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3C2" w:rsidRPr="00762406" w:rsidRDefault="00894DE1" w:rsidP="00762406">
      <w:pPr>
        <w:spacing w:line="480" w:lineRule="auto"/>
        <w:ind w:firstLine="720"/>
        <w:rPr>
          <w:rFonts w:ascii="Times New Roman" w:hAnsi="Times New Roman" w:cs="Times New Roman"/>
          <w:b/>
          <w:sz w:val="24"/>
          <w:szCs w:val="24"/>
        </w:rPr>
      </w:pPr>
      <w:r w:rsidRPr="00762406">
        <w:rPr>
          <w:rFonts w:ascii="Times New Roman" w:hAnsi="Times New Roman" w:cs="Times New Roman"/>
          <w:b/>
          <w:sz w:val="24"/>
          <w:szCs w:val="24"/>
        </w:rPr>
        <w:t xml:space="preserve">Iodine </w:t>
      </w:r>
      <w:r w:rsidR="005C6B31" w:rsidRPr="00762406">
        <w:rPr>
          <w:rFonts w:ascii="Times New Roman" w:hAnsi="Times New Roman" w:cs="Times New Roman"/>
          <w:b/>
          <w:sz w:val="24"/>
          <w:szCs w:val="24"/>
        </w:rPr>
        <w:t>clock reaction</w:t>
      </w:r>
    </w:p>
    <w:p w:rsidR="005C6B31" w:rsidRPr="00762406" w:rsidRDefault="00894DE1"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The iodine clock reaction is well known for its color change to blue in reactions. The clock reaction is a reliable tool for experimenting with the rate of reactions in chemistry. The imminent color change to blue is recorded with a stopwatch to show at what time the reaction</w:t>
      </w:r>
      <w:r w:rsidR="0029292C" w:rsidRPr="00762406">
        <w:rPr>
          <w:rFonts w:ascii="Times New Roman" w:hAnsi="Times New Roman" w:cs="Times New Roman"/>
          <w:sz w:val="24"/>
          <w:szCs w:val="24"/>
        </w:rPr>
        <w:t xml:space="preserve"> </w:t>
      </w:r>
      <w:r w:rsidRPr="00762406">
        <w:rPr>
          <w:rFonts w:ascii="Times New Roman" w:hAnsi="Times New Roman" w:cs="Times New Roman"/>
          <w:sz w:val="24"/>
          <w:szCs w:val="24"/>
        </w:rPr>
        <w:t>stopped</w:t>
      </w:r>
      <w:bookmarkStart w:id="0" w:name="_GoBack"/>
      <w:bookmarkEnd w:id="0"/>
      <w:r w:rsidRPr="00762406">
        <w:rPr>
          <w:rFonts w:ascii="Times New Roman" w:hAnsi="Times New Roman" w:cs="Times New Roman"/>
          <w:sz w:val="24"/>
          <w:szCs w:val="24"/>
        </w:rPr>
        <w:t xml:space="preserve">. </w:t>
      </w:r>
      <w:r w:rsidR="0029292C" w:rsidRPr="00762406">
        <w:rPr>
          <w:rFonts w:ascii="Times New Roman" w:hAnsi="Times New Roman" w:cs="Times New Roman"/>
          <w:sz w:val="24"/>
          <w:szCs w:val="24"/>
        </w:rPr>
        <w:t>Different reactant concentrations are compared with different other concentration rates to identify the rate of reaction.</w:t>
      </w:r>
      <w:r w:rsidR="00D321F5" w:rsidRPr="00762406">
        <w:rPr>
          <w:rFonts w:ascii="Times New Roman" w:hAnsi="Times New Roman" w:cs="Times New Roman"/>
          <w:sz w:val="24"/>
          <w:szCs w:val="24"/>
        </w:rPr>
        <w:t xml:space="preserve"> The time of reaction for each </w:t>
      </w:r>
      <w:r w:rsidR="00304FB2" w:rsidRPr="00762406">
        <w:rPr>
          <w:rFonts w:ascii="Times New Roman" w:hAnsi="Times New Roman" w:cs="Times New Roman"/>
          <w:sz w:val="24"/>
          <w:szCs w:val="24"/>
        </w:rPr>
        <w:t>concentration</w:t>
      </w:r>
      <w:r w:rsidR="00D321F5" w:rsidRPr="00762406">
        <w:rPr>
          <w:rFonts w:ascii="Times New Roman" w:hAnsi="Times New Roman" w:cs="Times New Roman"/>
          <w:sz w:val="24"/>
          <w:szCs w:val="24"/>
        </w:rPr>
        <w:t xml:space="preserve"> level is also recorded. </w:t>
      </w:r>
      <w:r w:rsidR="00304FB2" w:rsidRPr="00762406">
        <w:rPr>
          <w:rFonts w:ascii="Times New Roman" w:hAnsi="Times New Roman" w:cs="Times New Roman"/>
          <w:sz w:val="24"/>
          <w:szCs w:val="24"/>
        </w:rPr>
        <w:t>This exper</w:t>
      </w:r>
      <w:r w:rsidR="00CA061B" w:rsidRPr="00762406">
        <w:rPr>
          <w:rFonts w:ascii="Times New Roman" w:hAnsi="Times New Roman" w:cs="Times New Roman"/>
          <w:sz w:val="24"/>
          <w:szCs w:val="24"/>
        </w:rPr>
        <w:t xml:space="preserve">iment includes the oxidation of hydrogen ions </w:t>
      </w:r>
      <w:r w:rsidR="00B1327A" w:rsidRPr="00762406">
        <w:rPr>
          <w:rFonts w:ascii="Times New Roman" w:hAnsi="Times New Roman" w:cs="Times New Roman"/>
          <w:sz w:val="24"/>
          <w:szCs w:val="24"/>
        </w:rPr>
        <w:t>with hydrogen sulfite HO</w:t>
      </w:r>
      <w:r w:rsidR="00B1327A" w:rsidRPr="00762406">
        <w:rPr>
          <w:rFonts w:ascii="Times New Roman" w:hAnsi="Times New Roman" w:cs="Times New Roman"/>
          <w:sz w:val="24"/>
          <w:szCs w:val="24"/>
          <w:vertAlign w:val="subscript"/>
        </w:rPr>
        <w:t>3</w:t>
      </w:r>
      <w:r w:rsidR="00B1327A" w:rsidRPr="00762406">
        <w:rPr>
          <w:rFonts w:ascii="Times New Roman" w:hAnsi="Times New Roman" w:cs="Times New Roman"/>
          <w:sz w:val="24"/>
          <w:szCs w:val="24"/>
        </w:rPr>
        <w:t>S-</w:t>
      </w:r>
      <w:r w:rsidR="00CA061B" w:rsidRPr="00762406">
        <w:rPr>
          <w:rFonts w:ascii="Times New Roman" w:hAnsi="Times New Roman" w:cs="Times New Roman"/>
          <w:sz w:val="24"/>
          <w:szCs w:val="24"/>
        </w:rPr>
        <w:t xml:space="preserve"> and different rates of reactions when the concentrations are changed. </w:t>
      </w:r>
    </w:p>
    <w:p w:rsidR="00894DE1" w:rsidRDefault="00894DE1" w:rsidP="00894DE1">
      <w:pPr>
        <w:spacing w:line="480" w:lineRule="auto"/>
        <w:ind w:firstLine="720"/>
        <w:rPr>
          <w:rFonts w:ascii="Times New Roman" w:hAnsi="Times New Roman" w:cs="Times New Roman"/>
          <w:b/>
          <w:sz w:val="24"/>
          <w:szCs w:val="24"/>
        </w:rPr>
      </w:pPr>
      <w:r w:rsidRPr="00762406">
        <w:rPr>
          <w:rFonts w:ascii="Times New Roman" w:hAnsi="Times New Roman" w:cs="Times New Roman"/>
          <w:b/>
          <w:sz w:val="24"/>
          <w:szCs w:val="24"/>
        </w:rPr>
        <w:t xml:space="preserve">Results </w:t>
      </w:r>
    </w:p>
    <w:p w:rsidR="00C9628E" w:rsidRDefault="00C9628E" w:rsidP="00762406">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Concentration and reaction rate </w:t>
      </w:r>
    </w:p>
    <w:p w:rsidR="00A46F61" w:rsidRPr="0062252E" w:rsidRDefault="00A46F61" w:rsidP="00A46F61">
      <w:pPr>
        <w:pStyle w:val="ListParagraph"/>
        <w:numPr>
          <w:ilvl w:val="0"/>
          <w:numId w:val="1"/>
        </w:numPr>
        <w:rPr>
          <w:rFonts w:ascii="Times New Roman" w:hAnsi="Times New Roman" w:cs="Times New Roman"/>
          <w:sz w:val="28"/>
          <w:szCs w:val="28"/>
        </w:rPr>
      </w:pPr>
      <w:r w:rsidRPr="0062252E">
        <w:rPr>
          <w:rFonts w:ascii="Times New Roman" w:hAnsi="Times New Roman" w:cs="Times New Roman"/>
          <w:sz w:val="28"/>
          <w:szCs w:val="28"/>
        </w:rPr>
        <w:t>A concentration and reaction rate.</w:t>
      </w:r>
    </w:p>
    <w:tbl>
      <w:tblPr>
        <w:tblStyle w:val="TableGrid"/>
        <w:tblW w:w="0" w:type="auto"/>
        <w:tblInd w:w="720" w:type="dxa"/>
        <w:tblLook w:val="04A0" w:firstRow="1" w:lastRow="0" w:firstColumn="1" w:lastColumn="0" w:noHBand="0" w:noVBand="1"/>
      </w:tblPr>
      <w:tblGrid>
        <w:gridCol w:w="1137"/>
        <w:gridCol w:w="1127"/>
        <w:gridCol w:w="1003"/>
        <w:gridCol w:w="1003"/>
        <w:gridCol w:w="988"/>
        <w:gridCol w:w="988"/>
        <w:gridCol w:w="1118"/>
        <w:gridCol w:w="1266"/>
      </w:tblGrid>
      <w:tr w:rsidR="00A46F61" w:rsidRPr="0062252E" w:rsidTr="0016791E">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Mixture</w:t>
            </w:r>
          </w:p>
        </w:tc>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 xml:space="preserve">(HSO3-) </w:t>
            </w:r>
            <w:proofErr w:type="spellStart"/>
            <w:r w:rsidRPr="0062252E">
              <w:rPr>
                <w:rFonts w:ascii="Times New Roman" w:hAnsi="Times New Roman" w:cs="Times New Roman"/>
                <w:sz w:val="28"/>
                <w:szCs w:val="28"/>
              </w:rPr>
              <w:t>mol</w:t>
            </w:r>
            <w:proofErr w:type="spellEnd"/>
            <w:r w:rsidRPr="0062252E">
              <w:rPr>
                <w:rFonts w:ascii="Times New Roman" w:hAnsi="Times New Roman" w:cs="Times New Roman"/>
                <w:sz w:val="28"/>
                <w:szCs w:val="28"/>
              </w:rPr>
              <w:t>/L</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 xml:space="preserve">(IO3-) </w:t>
            </w:r>
            <w:proofErr w:type="spellStart"/>
            <w:r w:rsidRPr="0062252E">
              <w:rPr>
                <w:rFonts w:ascii="Times New Roman" w:hAnsi="Times New Roman" w:cs="Times New Roman"/>
                <w:sz w:val="28"/>
                <w:szCs w:val="28"/>
              </w:rPr>
              <w:t>mol</w:t>
            </w:r>
            <w:proofErr w:type="spellEnd"/>
            <w:r w:rsidRPr="0062252E">
              <w:rPr>
                <w:rFonts w:ascii="Times New Roman" w:hAnsi="Times New Roman" w:cs="Times New Roman"/>
                <w:sz w:val="28"/>
                <w:szCs w:val="28"/>
              </w:rPr>
              <w:t>/L</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 xml:space="preserve">(H+) </w:t>
            </w:r>
            <w:proofErr w:type="spellStart"/>
            <w:r w:rsidRPr="0062252E">
              <w:rPr>
                <w:rFonts w:ascii="Times New Roman" w:hAnsi="Times New Roman" w:cs="Times New Roman"/>
                <w:sz w:val="28"/>
                <w:szCs w:val="28"/>
              </w:rPr>
              <w:t>mol</w:t>
            </w:r>
            <w:proofErr w:type="spellEnd"/>
            <w:r w:rsidRPr="0062252E">
              <w:rPr>
                <w:rFonts w:ascii="Times New Roman" w:hAnsi="Times New Roman" w:cs="Times New Roman"/>
                <w:sz w:val="28"/>
                <w:szCs w:val="28"/>
              </w:rPr>
              <w:t>/L</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Time, s run 1</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Time, s run 2</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Time, s average</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 xml:space="preserve">Rate* </w:t>
            </w:r>
            <w:proofErr w:type="spellStart"/>
            <w:r w:rsidRPr="0062252E">
              <w:rPr>
                <w:rFonts w:ascii="Times New Roman" w:hAnsi="Times New Roman" w:cs="Times New Roman"/>
                <w:sz w:val="28"/>
                <w:szCs w:val="28"/>
              </w:rPr>
              <w:t>mol</w:t>
            </w:r>
            <w:proofErr w:type="spellEnd"/>
            <w:r w:rsidRPr="0062252E">
              <w:rPr>
                <w:rFonts w:ascii="Times New Roman" w:hAnsi="Times New Roman" w:cs="Times New Roman"/>
                <w:sz w:val="28"/>
                <w:szCs w:val="28"/>
              </w:rPr>
              <w:t>/L.s</w:t>
            </w:r>
          </w:p>
        </w:tc>
      </w:tr>
      <w:tr w:rsidR="00A46F61" w:rsidRPr="0062252E" w:rsidTr="0016791E">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1</w:t>
            </w:r>
          </w:p>
        </w:tc>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0.1</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0.01</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0.001</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240</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32</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136</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0.000862</w:t>
            </w:r>
          </w:p>
        </w:tc>
      </w:tr>
      <w:tr w:rsidR="00A46F61" w:rsidRPr="0062252E" w:rsidTr="0016791E">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2</w:t>
            </w:r>
          </w:p>
        </w:tc>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0.2</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0.02</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0.002</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21</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15</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18</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0.0123</w:t>
            </w:r>
          </w:p>
        </w:tc>
      </w:tr>
      <w:tr w:rsidR="00A46F61" w:rsidRPr="0062252E" w:rsidTr="0016791E">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3</w:t>
            </w:r>
          </w:p>
        </w:tc>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0.3</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0.03</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0.003</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28.5</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13</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20.5</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0.01624</w:t>
            </w:r>
          </w:p>
        </w:tc>
      </w:tr>
      <w:tr w:rsidR="00A46F61" w:rsidRPr="0062252E" w:rsidTr="0016791E">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4</w:t>
            </w:r>
          </w:p>
        </w:tc>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0.4</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0.04</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0.004</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10</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8</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9</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0.04933</w:t>
            </w:r>
          </w:p>
        </w:tc>
      </w:tr>
      <w:tr w:rsidR="00A46F61" w:rsidRPr="0062252E" w:rsidTr="0016791E">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5</w:t>
            </w:r>
          </w:p>
        </w:tc>
        <w:tc>
          <w:tcPr>
            <w:tcW w:w="1168"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0.5</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0.05</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0.005</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15</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10</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12.5</w:t>
            </w:r>
          </w:p>
        </w:tc>
        <w:tc>
          <w:tcPr>
            <w:tcW w:w="1169" w:type="dxa"/>
          </w:tcPr>
          <w:p w:rsidR="00A46F61" w:rsidRPr="0062252E" w:rsidRDefault="00A46F61" w:rsidP="0016791E">
            <w:pPr>
              <w:pStyle w:val="ListParagraph"/>
              <w:ind w:left="0"/>
              <w:rPr>
                <w:rFonts w:ascii="Times New Roman" w:hAnsi="Times New Roman" w:cs="Times New Roman"/>
                <w:sz w:val="28"/>
                <w:szCs w:val="28"/>
              </w:rPr>
            </w:pPr>
            <w:r w:rsidRPr="0062252E">
              <w:rPr>
                <w:rFonts w:ascii="Times New Roman" w:hAnsi="Times New Roman" w:cs="Times New Roman"/>
                <w:sz w:val="28"/>
                <w:szCs w:val="28"/>
              </w:rPr>
              <w:t>0.0444</w:t>
            </w:r>
          </w:p>
        </w:tc>
      </w:tr>
    </w:tbl>
    <w:p w:rsidR="00A46F61" w:rsidRPr="0062252E" w:rsidRDefault="00A46F61" w:rsidP="00A46F61">
      <w:pPr>
        <w:pStyle w:val="ListParagraph"/>
        <w:rPr>
          <w:rFonts w:ascii="Times New Roman" w:hAnsi="Times New Roman" w:cs="Times New Roman"/>
          <w:sz w:val="28"/>
          <w:szCs w:val="28"/>
        </w:rPr>
      </w:pPr>
    </w:p>
    <w:p w:rsidR="00A46F61" w:rsidRPr="0062252E" w:rsidRDefault="00A46F61" w:rsidP="00A46F61">
      <w:pPr>
        <w:pStyle w:val="ListParagraph"/>
        <w:rPr>
          <w:rFonts w:ascii="Times New Roman" w:hAnsi="Times New Roman" w:cs="Times New Roman"/>
          <w:sz w:val="28"/>
          <w:szCs w:val="28"/>
        </w:rPr>
      </w:pPr>
      <w:r w:rsidRPr="0062252E">
        <w:rPr>
          <w:rFonts w:ascii="Times New Roman" w:hAnsi="Times New Roman" w:cs="Times New Roman"/>
          <w:sz w:val="28"/>
          <w:szCs w:val="28"/>
        </w:rPr>
        <w:t>Rate2/Rate1 =0.0123/0.000862= 14.269</w:t>
      </w:r>
    </w:p>
    <w:p w:rsidR="00A46F61" w:rsidRPr="0062252E" w:rsidRDefault="00A46F61" w:rsidP="00A46F61">
      <w:pPr>
        <w:pStyle w:val="ListParagraph"/>
        <w:rPr>
          <w:rFonts w:ascii="Times New Roman" w:hAnsi="Times New Roman" w:cs="Times New Roman"/>
          <w:sz w:val="28"/>
          <w:szCs w:val="28"/>
        </w:rPr>
      </w:pPr>
      <w:r w:rsidRPr="0062252E">
        <w:rPr>
          <w:rFonts w:ascii="Times New Roman" w:hAnsi="Times New Roman" w:cs="Times New Roman"/>
          <w:sz w:val="28"/>
          <w:szCs w:val="28"/>
        </w:rPr>
        <w:t>Rate3/rate1 = 0.01624/0.000862= 18.8399</w:t>
      </w:r>
    </w:p>
    <w:p w:rsidR="00A46F61" w:rsidRPr="0062252E" w:rsidRDefault="00A46F61" w:rsidP="00A46F61">
      <w:pPr>
        <w:pStyle w:val="ListParagraph"/>
        <w:rPr>
          <w:rFonts w:ascii="Times New Roman" w:hAnsi="Times New Roman" w:cs="Times New Roman"/>
          <w:sz w:val="28"/>
          <w:szCs w:val="28"/>
        </w:rPr>
      </w:pPr>
      <w:r w:rsidRPr="0062252E">
        <w:rPr>
          <w:rFonts w:ascii="Times New Roman" w:hAnsi="Times New Roman" w:cs="Times New Roman"/>
          <w:sz w:val="28"/>
          <w:szCs w:val="28"/>
        </w:rPr>
        <w:t>Rate4/Rate1 = 0.04933/0.000862= 57.227</w:t>
      </w:r>
    </w:p>
    <w:p w:rsidR="00A46F61" w:rsidRPr="0062252E" w:rsidRDefault="00A46F61" w:rsidP="00A46F61">
      <w:pPr>
        <w:pStyle w:val="ListParagraph"/>
        <w:rPr>
          <w:rFonts w:ascii="Times New Roman" w:hAnsi="Times New Roman" w:cs="Times New Roman"/>
          <w:sz w:val="28"/>
          <w:szCs w:val="28"/>
        </w:rPr>
      </w:pPr>
    </w:p>
    <w:p w:rsidR="00A46F61" w:rsidRPr="0062252E" w:rsidRDefault="00A46F61" w:rsidP="00A46F61">
      <w:pPr>
        <w:pStyle w:val="ListParagraph"/>
        <w:rPr>
          <w:rFonts w:ascii="Times New Roman" w:hAnsi="Times New Roman" w:cs="Times New Roman"/>
          <w:sz w:val="28"/>
          <w:szCs w:val="28"/>
        </w:rPr>
      </w:pPr>
      <w:r w:rsidRPr="0062252E">
        <w:rPr>
          <w:rFonts w:ascii="Times New Roman" w:hAnsi="Times New Roman" w:cs="Times New Roman"/>
          <w:sz w:val="28"/>
          <w:szCs w:val="28"/>
        </w:rPr>
        <w:t>m= 14.27= 14</w:t>
      </w:r>
    </w:p>
    <w:p w:rsidR="00A46F61" w:rsidRPr="0062252E" w:rsidRDefault="00A46F61" w:rsidP="00A46F61">
      <w:pPr>
        <w:pStyle w:val="ListParagraph"/>
        <w:rPr>
          <w:rFonts w:ascii="Times New Roman" w:hAnsi="Times New Roman" w:cs="Times New Roman"/>
          <w:sz w:val="28"/>
          <w:szCs w:val="28"/>
        </w:rPr>
      </w:pPr>
      <w:r w:rsidRPr="0062252E">
        <w:rPr>
          <w:rFonts w:ascii="Times New Roman" w:hAnsi="Times New Roman" w:cs="Times New Roman"/>
          <w:sz w:val="28"/>
          <w:szCs w:val="28"/>
        </w:rPr>
        <w:t>p= 18.84= 18</w:t>
      </w:r>
    </w:p>
    <w:p w:rsidR="00A46F61" w:rsidRPr="0062252E" w:rsidRDefault="00A46F61" w:rsidP="00A46F61">
      <w:pPr>
        <w:pStyle w:val="ListParagraph"/>
        <w:rPr>
          <w:rFonts w:ascii="Times New Roman" w:hAnsi="Times New Roman" w:cs="Times New Roman"/>
          <w:sz w:val="28"/>
          <w:szCs w:val="28"/>
        </w:rPr>
      </w:pPr>
      <w:r w:rsidRPr="0062252E">
        <w:rPr>
          <w:rFonts w:ascii="Times New Roman" w:hAnsi="Times New Roman" w:cs="Times New Roman"/>
          <w:sz w:val="28"/>
          <w:szCs w:val="28"/>
        </w:rPr>
        <w:t>n= 57.23= 57</w:t>
      </w:r>
    </w:p>
    <w:p w:rsidR="00A46F61" w:rsidRPr="0062252E" w:rsidRDefault="00A46F61" w:rsidP="00A46F61">
      <w:pPr>
        <w:pStyle w:val="ListParagraph"/>
        <w:rPr>
          <w:rFonts w:ascii="Times New Roman" w:hAnsi="Times New Roman" w:cs="Times New Roman"/>
          <w:sz w:val="28"/>
          <w:szCs w:val="28"/>
        </w:rPr>
      </w:pPr>
    </w:p>
    <w:p w:rsidR="00A46F61" w:rsidRPr="0062252E" w:rsidRDefault="00A46F61" w:rsidP="00A46F61">
      <w:pPr>
        <w:pStyle w:val="ListParagraph"/>
        <w:rPr>
          <w:rFonts w:ascii="Times New Roman" w:hAnsi="Times New Roman" w:cs="Times New Roman"/>
          <w:sz w:val="28"/>
          <w:szCs w:val="28"/>
        </w:rPr>
      </w:pPr>
      <w:r w:rsidRPr="0062252E">
        <w:rPr>
          <w:rFonts w:ascii="Times New Roman" w:hAnsi="Times New Roman" w:cs="Times New Roman"/>
          <w:sz w:val="28"/>
          <w:szCs w:val="28"/>
        </w:rPr>
        <w:t>K mixture 1= 6.5*10^-8</w:t>
      </w:r>
    </w:p>
    <w:p w:rsidR="00A46F61" w:rsidRPr="0062252E" w:rsidRDefault="00A46F61" w:rsidP="00A46F61">
      <w:pPr>
        <w:pStyle w:val="ListParagraph"/>
        <w:rPr>
          <w:rFonts w:ascii="Times New Roman" w:hAnsi="Times New Roman" w:cs="Times New Roman"/>
          <w:sz w:val="28"/>
          <w:szCs w:val="28"/>
        </w:rPr>
      </w:pPr>
      <w:r w:rsidRPr="0062252E">
        <w:rPr>
          <w:rFonts w:ascii="Times New Roman" w:hAnsi="Times New Roman" w:cs="Times New Roman"/>
          <w:sz w:val="28"/>
          <w:szCs w:val="28"/>
        </w:rPr>
        <w:t>K mixture 2= 1.6*10^1</w:t>
      </w:r>
    </w:p>
    <w:p w:rsidR="00A46F61" w:rsidRPr="0062252E" w:rsidRDefault="00A46F61" w:rsidP="00A46F61">
      <w:pPr>
        <w:pStyle w:val="ListParagraph"/>
        <w:rPr>
          <w:rFonts w:ascii="Times New Roman" w:hAnsi="Times New Roman" w:cs="Times New Roman"/>
          <w:sz w:val="28"/>
          <w:szCs w:val="28"/>
        </w:rPr>
      </w:pPr>
      <w:r w:rsidRPr="0062252E">
        <w:rPr>
          <w:rFonts w:ascii="Times New Roman" w:hAnsi="Times New Roman" w:cs="Times New Roman"/>
          <w:sz w:val="28"/>
          <w:szCs w:val="28"/>
        </w:rPr>
        <w:lastRenderedPageBreak/>
        <w:t>K mixture 3= 1.3*10^6</w:t>
      </w:r>
    </w:p>
    <w:p w:rsidR="00A46F61" w:rsidRPr="0062252E" w:rsidRDefault="00A46F61" w:rsidP="00A46F61">
      <w:pPr>
        <w:pStyle w:val="ListParagraph"/>
        <w:rPr>
          <w:rFonts w:ascii="Times New Roman" w:hAnsi="Times New Roman" w:cs="Times New Roman"/>
          <w:sz w:val="28"/>
          <w:szCs w:val="28"/>
        </w:rPr>
      </w:pPr>
      <w:r w:rsidRPr="0062252E">
        <w:rPr>
          <w:rFonts w:ascii="Times New Roman" w:hAnsi="Times New Roman" w:cs="Times New Roman"/>
          <w:sz w:val="28"/>
          <w:szCs w:val="28"/>
        </w:rPr>
        <w:t>K mixture 4= 1.0*10^9</w:t>
      </w:r>
    </w:p>
    <w:p w:rsidR="00A46F61" w:rsidRPr="0062252E" w:rsidRDefault="00A46F61" w:rsidP="00A46F61">
      <w:pPr>
        <w:pStyle w:val="ListParagraph"/>
        <w:rPr>
          <w:rFonts w:ascii="Times New Roman" w:hAnsi="Times New Roman" w:cs="Times New Roman"/>
          <w:sz w:val="28"/>
          <w:szCs w:val="28"/>
        </w:rPr>
      </w:pPr>
      <w:proofErr w:type="spellStart"/>
      <w:r w:rsidRPr="0062252E">
        <w:rPr>
          <w:rFonts w:ascii="Times New Roman" w:hAnsi="Times New Roman" w:cs="Times New Roman"/>
          <w:sz w:val="28"/>
          <w:szCs w:val="28"/>
        </w:rPr>
        <w:t>Everage</w:t>
      </w:r>
      <w:proofErr w:type="spellEnd"/>
      <w:r w:rsidRPr="0062252E">
        <w:rPr>
          <w:rFonts w:ascii="Times New Roman" w:hAnsi="Times New Roman" w:cs="Times New Roman"/>
          <w:sz w:val="28"/>
          <w:szCs w:val="28"/>
        </w:rPr>
        <w:t xml:space="preserve"> =1.0*10^9</w:t>
      </w:r>
    </w:p>
    <w:p w:rsidR="00A46F61" w:rsidRPr="0062252E" w:rsidRDefault="00A46F61" w:rsidP="00A46F61">
      <w:pPr>
        <w:pStyle w:val="ListParagraph"/>
        <w:rPr>
          <w:rFonts w:ascii="Times New Roman" w:hAnsi="Times New Roman" w:cs="Times New Roman"/>
          <w:sz w:val="28"/>
          <w:szCs w:val="28"/>
        </w:rPr>
      </w:pPr>
    </w:p>
    <w:p w:rsidR="00A46F61" w:rsidRPr="0062252E" w:rsidRDefault="00A46F61" w:rsidP="00A46F61">
      <w:pPr>
        <w:pStyle w:val="ListParagraph"/>
        <w:rPr>
          <w:rFonts w:ascii="Times New Roman" w:hAnsi="Times New Roman" w:cs="Times New Roman"/>
          <w:sz w:val="28"/>
          <w:szCs w:val="28"/>
        </w:rPr>
      </w:pPr>
      <w:r w:rsidRPr="0062252E">
        <w:rPr>
          <w:rFonts w:ascii="Times New Roman" w:hAnsi="Times New Roman" w:cs="Times New Roman"/>
          <w:sz w:val="28"/>
          <w:szCs w:val="28"/>
        </w:rPr>
        <w:t>Predicted rate for mixture 5= 0.0444</w:t>
      </w:r>
    </w:p>
    <w:p w:rsidR="00A000BD" w:rsidRDefault="00A000BD" w:rsidP="00762406">
      <w:pPr>
        <w:spacing w:line="480" w:lineRule="auto"/>
        <w:ind w:firstLine="720"/>
        <w:rPr>
          <w:rFonts w:ascii="Times New Roman" w:hAnsi="Times New Roman" w:cs="Times New Roman"/>
          <w:sz w:val="24"/>
          <w:szCs w:val="24"/>
        </w:rPr>
      </w:pPr>
    </w:p>
    <w:p w:rsidR="00A46F61" w:rsidRDefault="00A46F61" w:rsidP="00762406">
      <w:pPr>
        <w:spacing w:line="480" w:lineRule="auto"/>
        <w:ind w:firstLine="720"/>
        <w:rPr>
          <w:rFonts w:ascii="Times New Roman" w:hAnsi="Times New Roman" w:cs="Times New Roman"/>
          <w:b/>
          <w:sz w:val="24"/>
          <w:szCs w:val="24"/>
        </w:rPr>
      </w:pPr>
    </w:p>
    <w:p w:rsidR="00446F74" w:rsidRPr="00762406" w:rsidRDefault="00894DE1" w:rsidP="00762406">
      <w:pPr>
        <w:spacing w:line="480" w:lineRule="auto"/>
        <w:ind w:firstLine="720"/>
        <w:rPr>
          <w:rFonts w:ascii="Times New Roman" w:hAnsi="Times New Roman" w:cs="Times New Roman"/>
          <w:b/>
          <w:sz w:val="24"/>
          <w:szCs w:val="24"/>
        </w:rPr>
      </w:pPr>
      <w:r w:rsidRPr="00762406">
        <w:rPr>
          <w:rFonts w:ascii="Times New Roman" w:hAnsi="Times New Roman" w:cs="Times New Roman"/>
          <w:b/>
          <w:sz w:val="24"/>
          <w:szCs w:val="24"/>
        </w:rPr>
        <w:t xml:space="preserve">Discussion </w:t>
      </w:r>
    </w:p>
    <w:p w:rsidR="00304FB2" w:rsidRPr="00762406" w:rsidRDefault="00894DE1"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 xml:space="preserve">The reaction leads to the production of hydrogen sulfite ions and iodate ions in the solution. </w:t>
      </w:r>
      <w:r w:rsidR="00532BB0" w:rsidRPr="00762406">
        <w:rPr>
          <w:rFonts w:ascii="Times New Roman" w:hAnsi="Times New Roman" w:cs="Times New Roman"/>
          <w:sz w:val="24"/>
          <w:szCs w:val="24"/>
        </w:rPr>
        <w:t xml:space="preserve">The hydrogen sulfite ions produced react with the iodate ions producing the </w:t>
      </w:r>
      <w:r w:rsidR="00606675" w:rsidRPr="00762406">
        <w:rPr>
          <w:rFonts w:ascii="Times New Roman" w:hAnsi="Times New Roman" w:cs="Times New Roman"/>
          <w:sz w:val="24"/>
          <w:szCs w:val="24"/>
        </w:rPr>
        <w:t>iodide</w:t>
      </w:r>
      <w:r w:rsidR="00532BB0" w:rsidRPr="00762406">
        <w:rPr>
          <w:rFonts w:ascii="Times New Roman" w:hAnsi="Times New Roman" w:cs="Times New Roman"/>
          <w:sz w:val="24"/>
          <w:szCs w:val="24"/>
        </w:rPr>
        <w:t xml:space="preserve"> ions. </w:t>
      </w:r>
      <w:r w:rsidR="00251638" w:rsidRPr="00762406">
        <w:rPr>
          <w:rFonts w:ascii="Times New Roman" w:hAnsi="Times New Roman" w:cs="Times New Roman"/>
          <w:sz w:val="24"/>
          <w:szCs w:val="24"/>
        </w:rPr>
        <w:t xml:space="preserve">The hydrogen </w:t>
      </w:r>
      <w:proofErr w:type="gramStart"/>
      <w:r w:rsidR="00251638" w:rsidRPr="00762406">
        <w:rPr>
          <w:rFonts w:ascii="Times New Roman" w:hAnsi="Times New Roman" w:cs="Times New Roman"/>
          <w:sz w:val="24"/>
          <w:szCs w:val="24"/>
        </w:rPr>
        <w:t>ions(</w:t>
      </w:r>
      <w:proofErr w:type="gramEnd"/>
      <w:r w:rsidR="00251638" w:rsidRPr="00762406">
        <w:rPr>
          <w:rFonts w:ascii="Times New Roman" w:hAnsi="Times New Roman" w:cs="Times New Roman"/>
          <w:sz w:val="24"/>
          <w:szCs w:val="24"/>
        </w:rPr>
        <w:t>H+</w:t>
      </w:r>
      <w:r w:rsidR="007C15EA" w:rsidRPr="00762406">
        <w:rPr>
          <w:rFonts w:ascii="Times New Roman" w:hAnsi="Times New Roman" w:cs="Times New Roman"/>
          <w:sz w:val="24"/>
          <w:szCs w:val="24"/>
        </w:rPr>
        <w:t>) present</w:t>
      </w:r>
      <w:r w:rsidR="00251638" w:rsidRPr="00762406">
        <w:rPr>
          <w:rFonts w:ascii="Times New Roman" w:hAnsi="Times New Roman" w:cs="Times New Roman"/>
          <w:sz w:val="24"/>
          <w:szCs w:val="24"/>
        </w:rPr>
        <w:t xml:space="preserve"> in the solution react with the </w:t>
      </w:r>
      <w:r w:rsidR="007C15EA" w:rsidRPr="00762406">
        <w:rPr>
          <w:rFonts w:ascii="Times New Roman" w:hAnsi="Times New Roman" w:cs="Times New Roman"/>
          <w:sz w:val="24"/>
          <w:szCs w:val="24"/>
        </w:rPr>
        <w:t xml:space="preserve">iodate ions producing iodine. The reaction continues until all the hydrogen sulfite ions are exhausted and then the iodine starts reacting with starch to measure the formation of the blue complex. </w:t>
      </w:r>
      <w:r w:rsidR="00D53282" w:rsidRPr="00762406">
        <w:rPr>
          <w:rFonts w:ascii="Times New Roman" w:hAnsi="Times New Roman" w:cs="Times New Roman"/>
          <w:sz w:val="24"/>
          <w:szCs w:val="24"/>
        </w:rPr>
        <w:t>From the experiment, the first reaction took the longest time before the color was recorded. Other reactions had a changing rate of reaction but at a lower margin</w:t>
      </w:r>
      <w:r w:rsidR="00DF026E" w:rsidRPr="00762406">
        <w:rPr>
          <w:rFonts w:ascii="Times New Roman" w:hAnsi="Times New Roman" w:cs="Times New Roman"/>
          <w:sz w:val="24"/>
          <w:szCs w:val="24"/>
        </w:rPr>
        <w:t>.</w:t>
      </w:r>
    </w:p>
    <w:p w:rsidR="00322E84" w:rsidRPr="00762406" w:rsidRDefault="00894DE1"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IO</w:t>
      </w:r>
      <w:r w:rsidRPr="006B1A5B">
        <w:rPr>
          <w:rFonts w:ascii="Times New Roman" w:hAnsi="Times New Roman" w:cs="Times New Roman"/>
          <w:sz w:val="24"/>
          <w:szCs w:val="24"/>
          <w:vertAlign w:val="subscript"/>
        </w:rPr>
        <w:t xml:space="preserve">3 </w:t>
      </w:r>
      <w:proofErr w:type="gramStart"/>
      <w:r w:rsidRPr="006B1A5B">
        <w:rPr>
          <w:rFonts w:ascii="Times New Roman" w:hAnsi="Times New Roman" w:cs="Times New Roman"/>
          <w:sz w:val="24"/>
          <w:szCs w:val="24"/>
          <w:vertAlign w:val="superscript"/>
        </w:rPr>
        <w:t>–</w:t>
      </w:r>
      <w:r w:rsidRPr="00762406">
        <w:rPr>
          <w:rFonts w:ascii="Times New Roman" w:hAnsi="Times New Roman" w:cs="Times New Roman"/>
          <w:sz w:val="24"/>
          <w:szCs w:val="24"/>
        </w:rPr>
        <w:t>(</w:t>
      </w:r>
      <w:proofErr w:type="spellStart"/>
      <w:proofErr w:type="gramEnd"/>
      <w:r w:rsidRPr="00762406">
        <w:rPr>
          <w:rFonts w:ascii="Times New Roman" w:hAnsi="Times New Roman" w:cs="Times New Roman"/>
          <w:sz w:val="24"/>
          <w:szCs w:val="24"/>
        </w:rPr>
        <w:t>aq</w:t>
      </w:r>
      <w:proofErr w:type="spellEnd"/>
      <w:r w:rsidRPr="00762406">
        <w:rPr>
          <w:rFonts w:ascii="Times New Roman" w:hAnsi="Times New Roman" w:cs="Times New Roman"/>
          <w:sz w:val="24"/>
          <w:szCs w:val="24"/>
        </w:rPr>
        <w:t>) + 3HSO</w:t>
      </w:r>
      <w:r w:rsidRPr="006B1A5B">
        <w:rPr>
          <w:rFonts w:ascii="Times New Roman" w:hAnsi="Times New Roman" w:cs="Times New Roman"/>
          <w:sz w:val="24"/>
          <w:szCs w:val="24"/>
          <w:vertAlign w:val="subscript"/>
        </w:rPr>
        <w:t>3</w:t>
      </w:r>
      <w:r w:rsidRPr="00762406">
        <w:rPr>
          <w:rFonts w:ascii="Times New Roman" w:hAnsi="Times New Roman" w:cs="Times New Roman"/>
          <w:sz w:val="24"/>
          <w:szCs w:val="24"/>
        </w:rPr>
        <w:t xml:space="preserve"> </w:t>
      </w:r>
      <w:r w:rsidRPr="006B1A5B">
        <w:rPr>
          <w:rFonts w:ascii="Times New Roman" w:hAnsi="Times New Roman" w:cs="Times New Roman"/>
          <w:sz w:val="24"/>
          <w:szCs w:val="24"/>
          <w:vertAlign w:val="superscript"/>
        </w:rPr>
        <w:t>–</w:t>
      </w:r>
      <w:r w:rsidRPr="00762406">
        <w:rPr>
          <w:rFonts w:ascii="Times New Roman" w:hAnsi="Times New Roman" w:cs="Times New Roman"/>
          <w:sz w:val="24"/>
          <w:szCs w:val="24"/>
        </w:rPr>
        <w:t>(</w:t>
      </w:r>
      <w:proofErr w:type="spellStart"/>
      <w:r w:rsidRPr="00762406">
        <w:rPr>
          <w:rFonts w:ascii="Times New Roman" w:hAnsi="Times New Roman" w:cs="Times New Roman"/>
          <w:sz w:val="24"/>
          <w:szCs w:val="24"/>
        </w:rPr>
        <w:t>aq</w:t>
      </w:r>
      <w:proofErr w:type="spellEnd"/>
      <w:r w:rsidRPr="00762406">
        <w:rPr>
          <w:rFonts w:ascii="Times New Roman" w:hAnsi="Times New Roman" w:cs="Times New Roman"/>
          <w:sz w:val="24"/>
          <w:szCs w:val="24"/>
        </w:rPr>
        <w:t>) → I–(</w:t>
      </w:r>
      <w:proofErr w:type="spellStart"/>
      <w:r w:rsidRPr="00762406">
        <w:rPr>
          <w:rFonts w:ascii="Times New Roman" w:hAnsi="Times New Roman" w:cs="Times New Roman"/>
          <w:sz w:val="24"/>
          <w:szCs w:val="24"/>
        </w:rPr>
        <w:t>aq</w:t>
      </w:r>
      <w:proofErr w:type="spellEnd"/>
      <w:r w:rsidRPr="00762406">
        <w:rPr>
          <w:rFonts w:ascii="Times New Roman" w:hAnsi="Times New Roman" w:cs="Times New Roman"/>
          <w:sz w:val="24"/>
          <w:szCs w:val="24"/>
        </w:rPr>
        <w:t>) + 3H</w:t>
      </w:r>
      <w:r w:rsidRPr="006B1A5B">
        <w:rPr>
          <w:rFonts w:ascii="Times New Roman" w:hAnsi="Times New Roman" w:cs="Times New Roman"/>
          <w:sz w:val="24"/>
          <w:szCs w:val="24"/>
          <w:vertAlign w:val="superscript"/>
        </w:rPr>
        <w:t>+</w:t>
      </w:r>
      <w:r w:rsidRPr="00762406">
        <w:rPr>
          <w:rFonts w:ascii="Times New Roman" w:hAnsi="Times New Roman" w:cs="Times New Roman"/>
          <w:sz w:val="24"/>
          <w:szCs w:val="24"/>
        </w:rPr>
        <w:t>(</w:t>
      </w:r>
      <w:proofErr w:type="spellStart"/>
      <w:r w:rsidRPr="00762406">
        <w:rPr>
          <w:rFonts w:ascii="Times New Roman" w:hAnsi="Times New Roman" w:cs="Times New Roman"/>
          <w:sz w:val="24"/>
          <w:szCs w:val="24"/>
        </w:rPr>
        <w:t>aq</w:t>
      </w:r>
      <w:proofErr w:type="spellEnd"/>
      <w:r w:rsidRPr="00762406">
        <w:rPr>
          <w:rFonts w:ascii="Times New Roman" w:hAnsi="Times New Roman" w:cs="Times New Roman"/>
          <w:sz w:val="24"/>
          <w:szCs w:val="24"/>
        </w:rPr>
        <w:t>) + 3SO</w:t>
      </w:r>
      <w:r w:rsidRPr="006B1A5B">
        <w:rPr>
          <w:rFonts w:ascii="Times New Roman" w:hAnsi="Times New Roman" w:cs="Times New Roman"/>
          <w:sz w:val="24"/>
          <w:szCs w:val="24"/>
          <w:vertAlign w:val="subscript"/>
        </w:rPr>
        <w:t xml:space="preserve">4 </w:t>
      </w:r>
      <w:r w:rsidRPr="00762406">
        <w:rPr>
          <w:rFonts w:ascii="Times New Roman" w:hAnsi="Times New Roman" w:cs="Times New Roman"/>
          <w:sz w:val="24"/>
          <w:szCs w:val="24"/>
        </w:rPr>
        <w:t>2–(</w:t>
      </w:r>
      <w:proofErr w:type="spellStart"/>
      <w:r w:rsidRPr="00762406">
        <w:rPr>
          <w:rFonts w:ascii="Times New Roman" w:hAnsi="Times New Roman" w:cs="Times New Roman"/>
          <w:sz w:val="24"/>
          <w:szCs w:val="24"/>
        </w:rPr>
        <w:t>aq</w:t>
      </w:r>
      <w:proofErr w:type="spellEnd"/>
      <w:r w:rsidRPr="00762406">
        <w:rPr>
          <w:rFonts w:ascii="Times New Roman" w:hAnsi="Times New Roman" w:cs="Times New Roman"/>
          <w:sz w:val="24"/>
          <w:szCs w:val="24"/>
        </w:rPr>
        <w:t>)</w:t>
      </w:r>
    </w:p>
    <w:p w:rsidR="00BB3672" w:rsidRPr="00762406" w:rsidRDefault="00894DE1"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 xml:space="preserve">The presence of starch in the experiment helps in showing the presence of </w:t>
      </w:r>
      <w:r w:rsidR="004D5530" w:rsidRPr="00762406">
        <w:rPr>
          <w:rFonts w:ascii="Times New Roman" w:hAnsi="Times New Roman" w:cs="Times New Roman"/>
          <w:sz w:val="24"/>
          <w:szCs w:val="24"/>
        </w:rPr>
        <w:t xml:space="preserve">iodine once it formed in the reaction. The interaction between the starch and the formed iodine results in the color change to blue showing the time when iodine is formed. </w:t>
      </w:r>
      <w:r w:rsidR="005A5CC6" w:rsidRPr="00762406">
        <w:rPr>
          <w:rFonts w:ascii="Times New Roman" w:hAnsi="Times New Roman" w:cs="Times New Roman"/>
          <w:sz w:val="24"/>
          <w:szCs w:val="24"/>
        </w:rPr>
        <w:t xml:space="preserve">The constant change in reactant concentration affects the reactant side of the equation resulting in more reaction. The iodine formed in the equation before reacting with starch to influence a </w:t>
      </w:r>
      <w:r w:rsidR="00777EC4" w:rsidRPr="00762406">
        <w:rPr>
          <w:rFonts w:ascii="Times New Roman" w:hAnsi="Times New Roman" w:cs="Times New Roman"/>
          <w:sz w:val="24"/>
          <w:szCs w:val="24"/>
        </w:rPr>
        <w:t>color</w:t>
      </w:r>
      <w:r w:rsidR="005A5CC6" w:rsidRPr="00762406">
        <w:rPr>
          <w:rFonts w:ascii="Times New Roman" w:hAnsi="Times New Roman" w:cs="Times New Roman"/>
          <w:sz w:val="24"/>
          <w:szCs w:val="24"/>
        </w:rPr>
        <w:t xml:space="preserve"> change has to react with all the hydrogen sulfite ions to form forming iodate ions. The exhaustion of the hydrogen sulfite ions marks the start of the </w:t>
      </w:r>
      <w:r w:rsidR="00777EC4" w:rsidRPr="00762406">
        <w:rPr>
          <w:rFonts w:ascii="Times New Roman" w:hAnsi="Times New Roman" w:cs="Times New Roman"/>
          <w:sz w:val="24"/>
          <w:szCs w:val="24"/>
        </w:rPr>
        <w:t>dark-</w:t>
      </w:r>
      <w:r w:rsidR="00736D6E" w:rsidRPr="00762406">
        <w:rPr>
          <w:rFonts w:ascii="Times New Roman" w:hAnsi="Times New Roman" w:cs="Times New Roman"/>
          <w:sz w:val="24"/>
          <w:szCs w:val="24"/>
        </w:rPr>
        <w:t>blue</w:t>
      </w:r>
      <w:r w:rsidR="00777EC4" w:rsidRPr="00762406">
        <w:rPr>
          <w:rFonts w:ascii="Times New Roman" w:hAnsi="Times New Roman" w:cs="Times New Roman"/>
          <w:sz w:val="24"/>
          <w:szCs w:val="24"/>
        </w:rPr>
        <w:t xml:space="preserve"> starch complex. </w:t>
      </w:r>
    </w:p>
    <w:p w:rsidR="00736D6E" w:rsidRPr="00762406" w:rsidRDefault="00894DE1" w:rsidP="00762406">
      <w:pPr>
        <w:spacing w:line="480" w:lineRule="auto"/>
        <w:ind w:firstLine="720"/>
        <w:rPr>
          <w:rFonts w:ascii="Times New Roman" w:hAnsi="Times New Roman" w:cs="Times New Roman"/>
          <w:b/>
          <w:sz w:val="24"/>
          <w:szCs w:val="24"/>
        </w:rPr>
      </w:pPr>
      <w:r w:rsidRPr="00762406">
        <w:rPr>
          <w:rFonts w:ascii="Times New Roman" w:hAnsi="Times New Roman" w:cs="Times New Roman"/>
          <w:b/>
          <w:sz w:val="24"/>
          <w:szCs w:val="24"/>
        </w:rPr>
        <w:lastRenderedPageBreak/>
        <w:t xml:space="preserve">Conclusion </w:t>
      </w:r>
    </w:p>
    <w:p w:rsidR="00E2266E" w:rsidRPr="00762406" w:rsidRDefault="00894DE1"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 xml:space="preserve">The appearance of a dark-blue color </w:t>
      </w:r>
      <w:r w:rsidR="00ED742B" w:rsidRPr="00762406">
        <w:rPr>
          <w:rFonts w:ascii="Times New Roman" w:hAnsi="Times New Roman" w:cs="Times New Roman"/>
          <w:sz w:val="24"/>
          <w:szCs w:val="24"/>
        </w:rPr>
        <w:t xml:space="preserve">indicates the exhaustion of all added reactants. Hydrogen sulfite in the </w:t>
      </w:r>
      <w:r w:rsidR="005047E8" w:rsidRPr="00762406">
        <w:rPr>
          <w:rFonts w:ascii="Times New Roman" w:hAnsi="Times New Roman" w:cs="Times New Roman"/>
          <w:sz w:val="24"/>
          <w:szCs w:val="24"/>
        </w:rPr>
        <w:t>first</w:t>
      </w:r>
      <w:r w:rsidR="00ED742B" w:rsidRPr="00762406">
        <w:rPr>
          <w:rFonts w:ascii="Times New Roman" w:hAnsi="Times New Roman" w:cs="Times New Roman"/>
          <w:sz w:val="24"/>
          <w:szCs w:val="24"/>
        </w:rPr>
        <w:t xml:space="preserve"> reaction </w:t>
      </w:r>
      <w:r w:rsidR="00BB36C8" w:rsidRPr="00762406">
        <w:rPr>
          <w:rFonts w:ascii="Times New Roman" w:hAnsi="Times New Roman" w:cs="Times New Roman"/>
          <w:sz w:val="24"/>
          <w:szCs w:val="24"/>
        </w:rPr>
        <w:t xml:space="preserve">takes more time to react with all the </w:t>
      </w:r>
      <w:r w:rsidR="005047E8" w:rsidRPr="00762406">
        <w:rPr>
          <w:rFonts w:ascii="Times New Roman" w:hAnsi="Times New Roman" w:cs="Times New Roman"/>
          <w:sz w:val="24"/>
          <w:szCs w:val="24"/>
        </w:rPr>
        <w:t xml:space="preserve">available iodine to form iodide ions. </w:t>
      </w:r>
      <w:r w:rsidR="008A7292" w:rsidRPr="00762406">
        <w:rPr>
          <w:rFonts w:ascii="Times New Roman" w:hAnsi="Times New Roman" w:cs="Times New Roman"/>
          <w:sz w:val="24"/>
          <w:szCs w:val="24"/>
        </w:rPr>
        <w:t xml:space="preserve">The reaction rate is affected by different factors. The change in heat, concentration, or use of a </w:t>
      </w:r>
      <w:r w:rsidR="00C33D91" w:rsidRPr="00762406">
        <w:rPr>
          <w:rFonts w:ascii="Times New Roman" w:hAnsi="Times New Roman" w:cs="Times New Roman"/>
          <w:sz w:val="24"/>
          <w:szCs w:val="24"/>
        </w:rPr>
        <w:t>catalyst</w:t>
      </w:r>
      <w:r w:rsidR="008A7292" w:rsidRPr="00762406">
        <w:rPr>
          <w:rFonts w:ascii="Times New Roman" w:hAnsi="Times New Roman" w:cs="Times New Roman"/>
          <w:sz w:val="24"/>
          <w:szCs w:val="24"/>
        </w:rPr>
        <w:t xml:space="preserve"> can affect the rate of th</w:t>
      </w:r>
      <w:r w:rsidR="00C33D91" w:rsidRPr="00762406">
        <w:rPr>
          <w:rFonts w:ascii="Times New Roman" w:hAnsi="Times New Roman" w:cs="Times New Roman"/>
          <w:sz w:val="24"/>
          <w:szCs w:val="24"/>
        </w:rPr>
        <w:t xml:space="preserve">e reaction </w:t>
      </w:r>
      <w:r w:rsidR="003E27A4" w:rsidRPr="00762406">
        <w:rPr>
          <w:rFonts w:ascii="Times New Roman" w:hAnsi="Times New Roman" w:cs="Times New Roman"/>
          <w:sz w:val="24"/>
          <w:szCs w:val="24"/>
        </w:rPr>
        <w:t>which</w:t>
      </w:r>
      <w:r w:rsidR="00C33D91" w:rsidRPr="00762406">
        <w:rPr>
          <w:rFonts w:ascii="Times New Roman" w:hAnsi="Times New Roman" w:cs="Times New Roman"/>
          <w:sz w:val="24"/>
          <w:szCs w:val="24"/>
        </w:rPr>
        <w:t xml:space="preserve"> can affect the time at which the reaction rate is recorded. </w:t>
      </w:r>
      <w:r w:rsidR="003E27A4" w:rsidRPr="00762406">
        <w:rPr>
          <w:rFonts w:ascii="Times New Roman" w:hAnsi="Times New Roman" w:cs="Times New Roman"/>
          <w:sz w:val="24"/>
          <w:szCs w:val="24"/>
        </w:rPr>
        <w:t xml:space="preserve">The addition of more sulfite ions to the system influences the production of more iodine through a chain of reaction which later reacts with starch to identify the </w:t>
      </w:r>
      <w:r w:rsidR="00940175" w:rsidRPr="00762406">
        <w:rPr>
          <w:rFonts w:ascii="Times New Roman" w:hAnsi="Times New Roman" w:cs="Times New Roman"/>
          <w:sz w:val="24"/>
          <w:szCs w:val="24"/>
        </w:rPr>
        <w:t>rate of reaction. The average time taken in the experiment upon the addition of different reactant concentrations does not have a constant reaction rate which shows</w:t>
      </w:r>
      <w:r w:rsidRPr="00762406">
        <w:rPr>
          <w:rFonts w:ascii="Times New Roman" w:hAnsi="Times New Roman" w:cs="Times New Roman"/>
          <w:sz w:val="24"/>
          <w:szCs w:val="24"/>
        </w:rPr>
        <w:t xml:space="preserve"> </w:t>
      </w:r>
      <w:r w:rsidR="00940175" w:rsidRPr="00762406">
        <w:rPr>
          <w:rFonts w:ascii="Times New Roman" w:hAnsi="Times New Roman" w:cs="Times New Roman"/>
          <w:sz w:val="24"/>
          <w:szCs w:val="24"/>
        </w:rPr>
        <w:t xml:space="preserve">inconsistency in reaction time. </w:t>
      </w:r>
    </w:p>
    <w:p w:rsidR="00894DE1" w:rsidRDefault="00894DE1"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 xml:space="preserve">The reactant atoms become products by trading molecules in the reaction. The start of the reaction may take more time as the molecules need to overcome the activation energy before the reaction to produce products. </w:t>
      </w:r>
      <w:r w:rsidR="00990D77" w:rsidRPr="00762406">
        <w:rPr>
          <w:rFonts w:ascii="Times New Roman" w:hAnsi="Times New Roman" w:cs="Times New Roman"/>
          <w:sz w:val="24"/>
          <w:szCs w:val="24"/>
        </w:rPr>
        <w:t xml:space="preserve">The </w:t>
      </w:r>
      <w:r w:rsidR="005A7CAF" w:rsidRPr="00762406">
        <w:rPr>
          <w:rFonts w:ascii="Times New Roman" w:hAnsi="Times New Roman" w:cs="Times New Roman"/>
          <w:sz w:val="24"/>
          <w:szCs w:val="24"/>
        </w:rPr>
        <w:t>molecules</w:t>
      </w:r>
      <w:r w:rsidR="00990D77" w:rsidRPr="00762406">
        <w:rPr>
          <w:rFonts w:ascii="Times New Roman" w:hAnsi="Times New Roman" w:cs="Times New Roman"/>
          <w:sz w:val="24"/>
          <w:szCs w:val="24"/>
        </w:rPr>
        <w:t xml:space="preserve"> in the iodine clock </w:t>
      </w:r>
      <w:r w:rsidR="005A7CAF" w:rsidRPr="00762406">
        <w:rPr>
          <w:rFonts w:ascii="Times New Roman" w:hAnsi="Times New Roman" w:cs="Times New Roman"/>
          <w:sz w:val="24"/>
          <w:szCs w:val="24"/>
        </w:rPr>
        <w:t xml:space="preserve">reaction due to this fact took more time before the initial color could be recognized. </w:t>
      </w:r>
      <w:r w:rsidR="007C19CE" w:rsidRPr="00762406">
        <w:rPr>
          <w:rFonts w:ascii="Times New Roman" w:hAnsi="Times New Roman" w:cs="Times New Roman"/>
          <w:sz w:val="24"/>
          <w:szCs w:val="24"/>
        </w:rPr>
        <w:t xml:space="preserve">The reaction always occurs through the collisions of the various ions in the system. </w:t>
      </w:r>
      <w:r w:rsidR="000023FF" w:rsidRPr="00762406">
        <w:rPr>
          <w:rFonts w:ascii="Times New Roman" w:hAnsi="Times New Roman" w:cs="Times New Roman"/>
          <w:sz w:val="24"/>
          <w:szCs w:val="24"/>
        </w:rPr>
        <w:t xml:space="preserve">The rate of the reaction is hence </w:t>
      </w:r>
      <w:r w:rsidR="00C151A9" w:rsidRPr="00762406">
        <w:rPr>
          <w:rFonts w:ascii="Times New Roman" w:hAnsi="Times New Roman" w:cs="Times New Roman"/>
          <w:sz w:val="24"/>
          <w:szCs w:val="24"/>
        </w:rPr>
        <w:t xml:space="preserve">influenced by the kinetic energy in the molecules or the availability of activation energy. </w:t>
      </w:r>
    </w:p>
    <w:p w:rsidR="00736D6E" w:rsidRPr="00762406" w:rsidRDefault="00C151A9"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A high number of collisions is required when the activation energy is not avai</w:t>
      </w:r>
      <w:r w:rsidR="0071725E" w:rsidRPr="00762406">
        <w:rPr>
          <w:rFonts w:ascii="Times New Roman" w:hAnsi="Times New Roman" w:cs="Times New Roman"/>
          <w:sz w:val="24"/>
          <w:szCs w:val="24"/>
        </w:rPr>
        <w:t xml:space="preserve">lable to help in providing enough </w:t>
      </w:r>
      <w:r w:rsidR="00F718AE" w:rsidRPr="00762406">
        <w:rPr>
          <w:rFonts w:ascii="Times New Roman" w:hAnsi="Times New Roman" w:cs="Times New Roman"/>
          <w:sz w:val="24"/>
          <w:szCs w:val="24"/>
        </w:rPr>
        <w:t>kinetic</w:t>
      </w:r>
      <w:r w:rsidR="0071725E" w:rsidRPr="00762406">
        <w:rPr>
          <w:rFonts w:ascii="Times New Roman" w:hAnsi="Times New Roman" w:cs="Times New Roman"/>
          <w:sz w:val="24"/>
          <w:szCs w:val="24"/>
        </w:rPr>
        <w:t xml:space="preserve"> energy for the reaction. </w:t>
      </w:r>
      <w:r w:rsidR="00BF2873" w:rsidRPr="00762406">
        <w:rPr>
          <w:rFonts w:ascii="Times New Roman" w:hAnsi="Times New Roman" w:cs="Times New Roman"/>
          <w:sz w:val="24"/>
          <w:szCs w:val="24"/>
        </w:rPr>
        <w:t>High kinetic energy from the collisions increases the kinetic energy l</w:t>
      </w:r>
      <w:r w:rsidR="00336F2F" w:rsidRPr="00762406">
        <w:rPr>
          <w:rFonts w:ascii="Times New Roman" w:hAnsi="Times New Roman" w:cs="Times New Roman"/>
          <w:sz w:val="24"/>
          <w:szCs w:val="24"/>
        </w:rPr>
        <w:t xml:space="preserve">eading to the formation of products. </w:t>
      </w:r>
      <w:r w:rsidR="00A25DB9" w:rsidRPr="00762406">
        <w:rPr>
          <w:rFonts w:ascii="Times New Roman" w:hAnsi="Times New Roman" w:cs="Times New Roman"/>
          <w:sz w:val="24"/>
          <w:szCs w:val="24"/>
        </w:rPr>
        <w:t xml:space="preserve">Increasing the quantity and the concentration of the reactant molecules increases the number of collisions producing kinetic energy for the reactions when activation energy is not available. </w:t>
      </w:r>
      <w:r w:rsidR="00E416C1" w:rsidRPr="00762406">
        <w:rPr>
          <w:rFonts w:ascii="Times New Roman" w:hAnsi="Times New Roman" w:cs="Times New Roman"/>
          <w:sz w:val="24"/>
          <w:szCs w:val="24"/>
        </w:rPr>
        <w:t xml:space="preserve">In the iodine clock reaction, the reaction rate is affected </w:t>
      </w:r>
      <w:r w:rsidR="004921C0" w:rsidRPr="00762406">
        <w:rPr>
          <w:rFonts w:ascii="Times New Roman" w:hAnsi="Times New Roman" w:cs="Times New Roman"/>
          <w:sz w:val="24"/>
          <w:szCs w:val="24"/>
        </w:rPr>
        <w:t xml:space="preserve">by the concentration of hydrogen sulfite ions which react in the production of iodine. </w:t>
      </w:r>
    </w:p>
    <w:sectPr w:rsidR="00736D6E" w:rsidRPr="00762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1707D8"/>
    <w:multiLevelType w:val="hybridMultilevel"/>
    <w:tmpl w:val="417A4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E25"/>
    <w:rsid w:val="000023FF"/>
    <w:rsid w:val="00237D1B"/>
    <w:rsid w:val="00251638"/>
    <w:rsid w:val="0029292C"/>
    <w:rsid w:val="00304FB2"/>
    <w:rsid w:val="00322E84"/>
    <w:rsid w:val="00336F2F"/>
    <w:rsid w:val="003E27A4"/>
    <w:rsid w:val="00446F74"/>
    <w:rsid w:val="00466CC4"/>
    <w:rsid w:val="004921C0"/>
    <w:rsid w:val="004D5530"/>
    <w:rsid w:val="005047E8"/>
    <w:rsid w:val="00532BB0"/>
    <w:rsid w:val="005A5CC6"/>
    <w:rsid w:val="005A7CAF"/>
    <w:rsid w:val="005B62D8"/>
    <w:rsid w:val="005C6B31"/>
    <w:rsid w:val="00606675"/>
    <w:rsid w:val="0063280D"/>
    <w:rsid w:val="006B1A5B"/>
    <w:rsid w:val="006C6B2C"/>
    <w:rsid w:val="006F3E25"/>
    <w:rsid w:val="0071725E"/>
    <w:rsid w:val="00736D6E"/>
    <w:rsid w:val="00762406"/>
    <w:rsid w:val="00777EC4"/>
    <w:rsid w:val="007C15EA"/>
    <w:rsid w:val="007C19CE"/>
    <w:rsid w:val="00894DE1"/>
    <w:rsid w:val="008A7292"/>
    <w:rsid w:val="00940175"/>
    <w:rsid w:val="0095090B"/>
    <w:rsid w:val="00990D77"/>
    <w:rsid w:val="00A000BD"/>
    <w:rsid w:val="00A25DB9"/>
    <w:rsid w:val="00A46F61"/>
    <w:rsid w:val="00B1327A"/>
    <w:rsid w:val="00BB3672"/>
    <w:rsid w:val="00BB36C8"/>
    <w:rsid w:val="00BF2873"/>
    <w:rsid w:val="00BF4144"/>
    <w:rsid w:val="00C151A9"/>
    <w:rsid w:val="00C33D91"/>
    <w:rsid w:val="00C9628E"/>
    <w:rsid w:val="00CA061B"/>
    <w:rsid w:val="00D321F5"/>
    <w:rsid w:val="00D53282"/>
    <w:rsid w:val="00DD13C2"/>
    <w:rsid w:val="00DF026E"/>
    <w:rsid w:val="00E2266E"/>
    <w:rsid w:val="00E416C1"/>
    <w:rsid w:val="00ED742B"/>
    <w:rsid w:val="00F718AE"/>
    <w:rsid w:val="00F958F5"/>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E33CC-ABB3-45FD-8F0C-01729963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6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48</cp:revision>
  <dcterms:created xsi:type="dcterms:W3CDTF">2021-06-28T00:11:00Z</dcterms:created>
  <dcterms:modified xsi:type="dcterms:W3CDTF">2021-06-29T04:18:00Z</dcterms:modified>
</cp:coreProperties>
</file>